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31B" w:rsidRDefault="0005231B"/>
    <w:p w:rsidR="0005231B" w:rsidRPr="00F13BE2" w:rsidRDefault="0005231B"/>
    <w:p w:rsidR="009547D3" w:rsidRPr="00F13BE2" w:rsidRDefault="009547D3"/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>
        <w:object w:dxaOrig="780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0.25pt" o:ole="" filled="t">
            <v:fill color2="black"/>
            <v:imagedata r:id="rId5" o:title=""/>
          </v:shape>
          <o:OLEObject Type="Embed" ProgID="Ðèñóíîê" ShapeID="_x0000_i1025" DrawAspect="Content" ObjectID="_1740817145" r:id="rId6"/>
        </w:objec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МІСЬКА РАДА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ОБЛАСТІ</w:t>
      </w:r>
    </w:p>
    <w:p w:rsidR="0059227C" w:rsidRDefault="008E6914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CA3650">
        <w:rPr>
          <w:b/>
          <w:bCs/>
          <w:sz w:val="32"/>
          <w:szCs w:val="32"/>
        </w:rPr>
        <w:t>35</w:t>
      </w:r>
      <w:r w:rsidR="0059227C">
        <w:rPr>
          <w:b/>
          <w:bCs/>
          <w:sz w:val="32"/>
          <w:szCs w:val="32"/>
        </w:rPr>
        <w:t xml:space="preserve"> сесія VIIІ </w:t>
      </w:r>
      <w:bookmarkStart w:id="0" w:name="_GoBack"/>
      <w:bookmarkEnd w:id="0"/>
      <w:r w:rsidR="0059227C">
        <w:rPr>
          <w:b/>
          <w:bCs/>
          <w:sz w:val="32"/>
          <w:szCs w:val="32"/>
        </w:rPr>
        <w:t>скликання)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</w:t>
      </w:r>
    </w:p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70"/>
        <w:gridCol w:w="2367"/>
        <w:gridCol w:w="3123"/>
      </w:tblGrid>
      <w:tr w:rsidR="0059227C" w:rsidTr="0059227C">
        <w:tc>
          <w:tcPr>
            <w:tcW w:w="3870" w:type="dxa"/>
            <w:hideMark/>
          </w:tcPr>
          <w:p w:rsidR="0059227C" w:rsidRPr="00F1202D" w:rsidRDefault="00F1202D" w:rsidP="00F1202D">
            <w:pPr>
              <w:pStyle w:val="a3"/>
              <w:spacing w:line="276" w:lineRule="auto"/>
              <w:rPr>
                <w:b/>
                <w:sz w:val="32"/>
                <w:szCs w:val="32"/>
              </w:rPr>
            </w:pPr>
            <w:r w:rsidRPr="00F1202D">
              <w:rPr>
                <w:b/>
                <w:sz w:val="32"/>
                <w:szCs w:val="32"/>
                <w:lang w:val="ru-RU"/>
              </w:rPr>
              <w:t>14.03.</w:t>
            </w:r>
            <w:r w:rsidR="0059227C" w:rsidRPr="00F1202D">
              <w:rPr>
                <w:b/>
                <w:sz w:val="32"/>
                <w:szCs w:val="32"/>
              </w:rPr>
              <w:t>20</w:t>
            </w:r>
            <w:r w:rsidR="0059227C" w:rsidRPr="00F1202D">
              <w:rPr>
                <w:b/>
                <w:sz w:val="32"/>
                <w:szCs w:val="32"/>
                <w:lang w:val="ru-RU"/>
              </w:rPr>
              <w:t>2</w:t>
            </w:r>
            <w:r w:rsidR="00CA3650" w:rsidRPr="00F1202D">
              <w:rPr>
                <w:b/>
                <w:sz w:val="32"/>
                <w:szCs w:val="32"/>
                <w:lang w:val="ru-RU"/>
              </w:rPr>
              <w:t>3</w:t>
            </w:r>
            <w:r w:rsidR="0059227C" w:rsidRPr="00F1202D">
              <w:rPr>
                <w:b/>
                <w:sz w:val="32"/>
                <w:szCs w:val="32"/>
              </w:rPr>
              <w:t>р.</w:t>
            </w:r>
          </w:p>
        </w:tc>
        <w:tc>
          <w:tcPr>
            <w:tcW w:w="2367" w:type="dxa"/>
          </w:tcPr>
          <w:p w:rsidR="0059227C" w:rsidRPr="00F1202D" w:rsidRDefault="0059227C">
            <w:pPr>
              <w:pStyle w:val="a3"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23" w:type="dxa"/>
            <w:hideMark/>
          </w:tcPr>
          <w:p w:rsidR="0059227C" w:rsidRPr="00F1202D" w:rsidRDefault="0059227C" w:rsidP="00F1202D">
            <w:pPr>
              <w:pStyle w:val="a3"/>
              <w:spacing w:line="276" w:lineRule="auto"/>
              <w:jc w:val="right"/>
              <w:rPr>
                <w:b/>
                <w:bCs/>
                <w:sz w:val="32"/>
                <w:szCs w:val="32"/>
                <w:lang w:val="ru-RU"/>
              </w:rPr>
            </w:pPr>
            <w:r w:rsidRPr="00F1202D">
              <w:rPr>
                <w:b/>
                <w:sz w:val="32"/>
                <w:szCs w:val="32"/>
              </w:rPr>
              <w:t>№</w:t>
            </w:r>
            <w:r w:rsidR="00796B1D" w:rsidRPr="00F1202D">
              <w:rPr>
                <w:b/>
                <w:sz w:val="32"/>
                <w:szCs w:val="32"/>
                <w:lang w:val="ru-RU"/>
              </w:rPr>
              <w:t xml:space="preserve"> </w:t>
            </w:r>
            <w:r w:rsidR="002D3CCD" w:rsidRPr="00F1202D">
              <w:rPr>
                <w:b/>
                <w:sz w:val="32"/>
                <w:szCs w:val="32"/>
              </w:rPr>
              <w:t>906-35</w:t>
            </w:r>
            <w:r w:rsidR="008E6914" w:rsidRPr="00F1202D">
              <w:rPr>
                <w:b/>
                <w:sz w:val="32"/>
                <w:szCs w:val="32"/>
              </w:rPr>
              <w:t>/</w:t>
            </w:r>
            <w:r w:rsidR="008E6914" w:rsidRPr="00F1202D">
              <w:rPr>
                <w:b/>
                <w:bCs/>
                <w:sz w:val="32"/>
                <w:szCs w:val="32"/>
              </w:rPr>
              <w:t>VIIІ</w:t>
            </w:r>
            <w:r w:rsidR="008E6914" w:rsidRPr="00F1202D">
              <w:rPr>
                <w:sz w:val="32"/>
                <w:szCs w:val="32"/>
                <w:lang w:val="ru-RU"/>
              </w:rPr>
              <w:t xml:space="preserve"> </w:t>
            </w:r>
            <w:r w:rsidRPr="00F1202D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59227C" w:rsidRDefault="0059227C" w:rsidP="0059227C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59227C" w:rsidRDefault="0059227C" w:rsidP="0059227C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>Про внесення змін до відомостей,</w:t>
      </w:r>
    </w:p>
    <w:p w:rsidR="0059227C" w:rsidRDefault="0059227C" w:rsidP="0059227C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що містяться в Єдиному державному реєстрі </w:t>
      </w:r>
    </w:p>
    <w:p w:rsidR="0059227C" w:rsidRDefault="0059227C" w:rsidP="0059227C">
      <w:pPr>
        <w:widowControl/>
        <w:tabs>
          <w:tab w:val="left" w:pos="5115"/>
        </w:tabs>
        <w:rPr>
          <w:sz w:val="28"/>
          <w:szCs w:val="28"/>
        </w:rPr>
      </w:pPr>
      <w:r>
        <w:rPr>
          <w:sz w:val="28"/>
          <w:szCs w:val="28"/>
        </w:rPr>
        <w:t xml:space="preserve">юридичних осіб, фізичних осіб – підприємців </w:t>
      </w:r>
    </w:p>
    <w:p w:rsidR="0059227C" w:rsidRDefault="0059227C" w:rsidP="0059227C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sz w:val="28"/>
          <w:szCs w:val="28"/>
        </w:rPr>
        <w:t>та громадських формувань</w:t>
      </w:r>
    </w:p>
    <w:p w:rsidR="0059227C" w:rsidRDefault="0059227C" w:rsidP="0059227C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59227C" w:rsidRDefault="0059227C" w:rsidP="0059227C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59227C" w:rsidRDefault="0059227C" w:rsidP="0059227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4"/>
          <w:szCs w:val="24"/>
        </w:rPr>
        <w:tab/>
      </w:r>
      <w:r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України, ст. 17 Закону України «Про державну реєстрацію юридичних осіб, фізичних осіб – підприємців та громадських формувань», Павлоградська міська рада</w:t>
      </w:r>
    </w:p>
    <w:p w:rsidR="0059227C" w:rsidRDefault="0059227C" w:rsidP="0059227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9227C" w:rsidRDefault="0059227C" w:rsidP="0059227C">
      <w:pPr>
        <w:widowControl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:rsidR="00AA1F98" w:rsidRPr="00240392" w:rsidRDefault="00AA1F98" w:rsidP="00AA1F98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7F7291" w:rsidRPr="002F6E31" w:rsidRDefault="00AA1F98" w:rsidP="007F7291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 з</w:t>
      </w:r>
      <w:proofErr w:type="spellStart"/>
      <w:r w:rsidRPr="00240392">
        <w:rPr>
          <w:sz w:val="28"/>
          <w:szCs w:val="28"/>
        </w:rPr>
        <w:t>більшити</w:t>
      </w:r>
      <w:proofErr w:type="spellEnd"/>
      <w:r w:rsidRPr="00240392">
        <w:rPr>
          <w:sz w:val="28"/>
          <w:szCs w:val="28"/>
        </w:rPr>
        <w:t xml:space="preserve"> статутний капітал </w:t>
      </w:r>
      <w:r w:rsidR="000D5121">
        <w:rPr>
          <w:sz w:val="28"/>
          <w:szCs w:val="28"/>
        </w:rPr>
        <w:t>К</w:t>
      </w:r>
      <w:r w:rsidRPr="00240392">
        <w:rPr>
          <w:sz w:val="28"/>
          <w:szCs w:val="28"/>
        </w:rPr>
        <w:t xml:space="preserve">омунального </w:t>
      </w:r>
      <w:proofErr w:type="gramStart"/>
      <w:r w:rsidRPr="00240392">
        <w:rPr>
          <w:sz w:val="28"/>
          <w:szCs w:val="28"/>
        </w:rPr>
        <w:t>п</w:t>
      </w:r>
      <w:proofErr w:type="gramEnd"/>
      <w:r w:rsidRPr="00240392">
        <w:rPr>
          <w:sz w:val="28"/>
          <w:szCs w:val="28"/>
        </w:rPr>
        <w:t xml:space="preserve">ідприємства </w:t>
      </w:r>
      <w:r w:rsidRPr="00077EC5">
        <w:rPr>
          <w:sz w:val="28"/>
          <w:szCs w:val="28"/>
        </w:rPr>
        <w:t>«</w:t>
      </w:r>
      <w:r w:rsidR="00CA3650">
        <w:rPr>
          <w:sz w:val="28"/>
          <w:szCs w:val="28"/>
        </w:rPr>
        <w:t>З</w:t>
      </w:r>
      <w:r w:rsidR="0005231B">
        <w:rPr>
          <w:sz w:val="28"/>
          <w:szCs w:val="28"/>
        </w:rPr>
        <w:t>атишне місто</w:t>
      </w:r>
      <w:r w:rsidRPr="00077EC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Павлоградської міської ради </w:t>
      </w:r>
      <w:r w:rsidRPr="00077EC5">
        <w:rPr>
          <w:sz w:val="28"/>
          <w:szCs w:val="28"/>
        </w:rPr>
        <w:t xml:space="preserve">на </w:t>
      </w:r>
      <w:r w:rsidR="00AE20E6">
        <w:rPr>
          <w:sz w:val="28"/>
          <w:szCs w:val="28"/>
        </w:rPr>
        <w:t>2 663 500</w:t>
      </w:r>
      <w:r w:rsidR="001B0575" w:rsidRPr="00077EC5">
        <w:rPr>
          <w:sz w:val="28"/>
          <w:szCs w:val="28"/>
        </w:rPr>
        <w:t>,</w:t>
      </w:r>
      <w:r w:rsidR="00AE20E6">
        <w:rPr>
          <w:sz w:val="28"/>
          <w:szCs w:val="28"/>
        </w:rPr>
        <w:t>00</w:t>
      </w:r>
      <w:r w:rsidR="001B0575">
        <w:rPr>
          <w:sz w:val="28"/>
          <w:szCs w:val="28"/>
        </w:rPr>
        <w:t xml:space="preserve"> </w:t>
      </w:r>
      <w:r w:rsidRPr="00077EC5">
        <w:rPr>
          <w:sz w:val="28"/>
          <w:szCs w:val="28"/>
        </w:rPr>
        <w:t>грн. (</w:t>
      </w:r>
      <w:r w:rsidR="00AE20E6">
        <w:rPr>
          <w:sz w:val="28"/>
          <w:szCs w:val="28"/>
        </w:rPr>
        <w:t xml:space="preserve">два </w:t>
      </w:r>
      <w:r w:rsidR="001B0575">
        <w:rPr>
          <w:sz w:val="28"/>
          <w:szCs w:val="28"/>
        </w:rPr>
        <w:t>мільйон</w:t>
      </w:r>
      <w:r w:rsidR="00AE20E6">
        <w:rPr>
          <w:sz w:val="28"/>
          <w:szCs w:val="28"/>
        </w:rPr>
        <w:t>и</w:t>
      </w:r>
      <w:r w:rsidR="001B0575">
        <w:rPr>
          <w:sz w:val="28"/>
          <w:szCs w:val="28"/>
        </w:rPr>
        <w:t xml:space="preserve"> </w:t>
      </w:r>
      <w:r w:rsidR="00AE20E6">
        <w:rPr>
          <w:sz w:val="28"/>
          <w:szCs w:val="28"/>
        </w:rPr>
        <w:t>шістсот</w:t>
      </w:r>
      <w:r w:rsidR="001B0575">
        <w:rPr>
          <w:sz w:val="28"/>
          <w:szCs w:val="28"/>
        </w:rPr>
        <w:t xml:space="preserve"> </w:t>
      </w:r>
      <w:r w:rsidR="00AE20E6">
        <w:rPr>
          <w:sz w:val="28"/>
          <w:szCs w:val="28"/>
        </w:rPr>
        <w:t>шістдесят</w:t>
      </w:r>
      <w:r w:rsidR="001B0575">
        <w:rPr>
          <w:sz w:val="28"/>
          <w:szCs w:val="28"/>
        </w:rPr>
        <w:t xml:space="preserve"> </w:t>
      </w:r>
      <w:r w:rsidR="00CA3650">
        <w:rPr>
          <w:sz w:val="28"/>
          <w:szCs w:val="28"/>
        </w:rPr>
        <w:t>три</w:t>
      </w:r>
      <w:r>
        <w:rPr>
          <w:sz w:val="28"/>
          <w:szCs w:val="28"/>
        </w:rPr>
        <w:t xml:space="preserve"> тисяч</w:t>
      </w:r>
      <w:r w:rsidR="00CA3650">
        <w:rPr>
          <w:sz w:val="28"/>
          <w:szCs w:val="28"/>
        </w:rPr>
        <w:t xml:space="preserve">і </w:t>
      </w:r>
      <w:r w:rsidR="00AE20E6">
        <w:rPr>
          <w:sz w:val="28"/>
          <w:szCs w:val="28"/>
        </w:rPr>
        <w:t>п</w:t>
      </w:r>
      <w:r w:rsidR="00AE20E6" w:rsidRPr="00AE20E6">
        <w:rPr>
          <w:sz w:val="28"/>
          <w:szCs w:val="28"/>
        </w:rPr>
        <w:t>’</w:t>
      </w:r>
      <w:r w:rsidR="00AE20E6">
        <w:rPr>
          <w:sz w:val="28"/>
          <w:szCs w:val="28"/>
        </w:rPr>
        <w:t>ятсот</w:t>
      </w:r>
      <w:r>
        <w:rPr>
          <w:sz w:val="28"/>
          <w:szCs w:val="28"/>
        </w:rPr>
        <w:t xml:space="preserve">  грив</w:t>
      </w:r>
      <w:proofErr w:type="spellStart"/>
      <w:r w:rsidR="00AE20E6" w:rsidRPr="00AE20E6">
        <w:rPr>
          <w:sz w:val="28"/>
          <w:szCs w:val="28"/>
          <w:lang w:val="ru-RU"/>
        </w:rPr>
        <w:t>ень</w:t>
      </w:r>
      <w:proofErr w:type="spellEnd"/>
      <w:r w:rsidR="00AE20E6" w:rsidRPr="00AE20E6">
        <w:rPr>
          <w:sz w:val="28"/>
          <w:szCs w:val="28"/>
          <w:lang w:val="ru-RU"/>
        </w:rPr>
        <w:t xml:space="preserve"> </w:t>
      </w:r>
      <w:r w:rsidR="00AE20E6">
        <w:rPr>
          <w:sz w:val="28"/>
          <w:szCs w:val="28"/>
        </w:rPr>
        <w:t>00</w:t>
      </w:r>
      <w:r w:rsidR="0005231B">
        <w:rPr>
          <w:sz w:val="28"/>
          <w:szCs w:val="28"/>
        </w:rPr>
        <w:t xml:space="preserve"> коп.) </w:t>
      </w:r>
      <w:r w:rsidRPr="00077EC5">
        <w:rPr>
          <w:sz w:val="28"/>
          <w:szCs w:val="28"/>
        </w:rPr>
        <w:t xml:space="preserve">і встановити його в </w:t>
      </w:r>
      <w:r w:rsidRPr="00A532F5">
        <w:rPr>
          <w:sz w:val="28"/>
          <w:szCs w:val="28"/>
        </w:rPr>
        <w:t xml:space="preserve">розмірі </w:t>
      </w:r>
      <w:r w:rsidR="00AE20E6">
        <w:rPr>
          <w:sz w:val="28"/>
          <w:szCs w:val="28"/>
        </w:rPr>
        <w:t>44 262</w:t>
      </w:r>
      <w:r w:rsidR="0005231B">
        <w:rPr>
          <w:sz w:val="28"/>
          <w:szCs w:val="28"/>
        </w:rPr>
        <w:t xml:space="preserve"> </w:t>
      </w:r>
      <w:r w:rsidR="00AE20E6">
        <w:rPr>
          <w:sz w:val="28"/>
          <w:szCs w:val="28"/>
        </w:rPr>
        <w:t>476</w:t>
      </w:r>
      <w:r w:rsidR="007F7291" w:rsidRPr="00A532F5">
        <w:rPr>
          <w:sz w:val="28"/>
          <w:szCs w:val="28"/>
        </w:rPr>
        <w:t>,</w:t>
      </w:r>
      <w:r w:rsidR="00AE20E6">
        <w:rPr>
          <w:sz w:val="28"/>
          <w:szCs w:val="28"/>
        </w:rPr>
        <w:t>73</w:t>
      </w:r>
      <w:r w:rsidR="007F7291" w:rsidRPr="00A532F5">
        <w:rPr>
          <w:sz w:val="28"/>
          <w:szCs w:val="28"/>
        </w:rPr>
        <w:t xml:space="preserve"> грн. (</w:t>
      </w:r>
      <w:r w:rsidR="00AE20E6">
        <w:rPr>
          <w:sz w:val="28"/>
          <w:szCs w:val="28"/>
        </w:rPr>
        <w:t xml:space="preserve">сорок </w:t>
      </w:r>
      <w:proofErr w:type="spellStart"/>
      <w:r w:rsidR="00AE20E6">
        <w:rPr>
          <w:sz w:val="28"/>
          <w:szCs w:val="28"/>
        </w:rPr>
        <w:t>чотирі</w:t>
      </w:r>
      <w:proofErr w:type="spellEnd"/>
      <w:r w:rsidR="0005231B">
        <w:rPr>
          <w:sz w:val="28"/>
          <w:szCs w:val="28"/>
        </w:rPr>
        <w:t xml:space="preserve"> </w:t>
      </w:r>
      <w:r w:rsidR="007F7291" w:rsidRPr="00A532F5">
        <w:rPr>
          <w:sz w:val="28"/>
          <w:szCs w:val="28"/>
        </w:rPr>
        <w:t>мільйон</w:t>
      </w:r>
      <w:r w:rsidR="00AE20E6">
        <w:rPr>
          <w:sz w:val="28"/>
          <w:szCs w:val="28"/>
        </w:rPr>
        <w:t>и</w:t>
      </w:r>
      <w:r w:rsidR="00F71594">
        <w:rPr>
          <w:sz w:val="28"/>
          <w:szCs w:val="28"/>
        </w:rPr>
        <w:t xml:space="preserve"> </w:t>
      </w:r>
      <w:r w:rsidR="00AE20E6">
        <w:rPr>
          <w:sz w:val="28"/>
          <w:szCs w:val="28"/>
        </w:rPr>
        <w:t>двісті шістдесят дві</w:t>
      </w:r>
      <w:r w:rsidR="007F7291">
        <w:rPr>
          <w:sz w:val="28"/>
          <w:szCs w:val="28"/>
        </w:rPr>
        <w:t xml:space="preserve"> </w:t>
      </w:r>
      <w:r w:rsidR="007F7291" w:rsidRPr="00A532F5">
        <w:rPr>
          <w:sz w:val="28"/>
          <w:szCs w:val="28"/>
        </w:rPr>
        <w:t>тисяч</w:t>
      </w:r>
      <w:r w:rsidR="0005231B">
        <w:rPr>
          <w:sz w:val="28"/>
          <w:szCs w:val="28"/>
        </w:rPr>
        <w:t>і</w:t>
      </w:r>
      <w:r w:rsidR="003833BA">
        <w:rPr>
          <w:sz w:val="28"/>
          <w:szCs w:val="28"/>
        </w:rPr>
        <w:t xml:space="preserve"> </w:t>
      </w:r>
      <w:proofErr w:type="spellStart"/>
      <w:r w:rsidR="003833BA">
        <w:rPr>
          <w:sz w:val="28"/>
          <w:szCs w:val="28"/>
        </w:rPr>
        <w:t>чотиріста</w:t>
      </w:r>
      <w:proofErr w:type="spellEnd"/>
      <w:r w:rsidR="003833BA">
        <w:rPr>
          <w:sz w:val="28"/>
          <w:szCs w:val="28"/>
        </w:rPr>
        <w:t xml:space="preserve"> сімдесят шість</w:t>
      </w:r>
      <w:r w:rsidR="007F7291" w:rsidRPr="00A532F5">
        <w:rPr>
          <w:sz w:val="28"/>
          <w:szCs w:val="28"/>
        </w:rPr>
        <w:t xml:space="preserve"> гривень </w:t>
      </w:r>
      <w:r w:rsidR="003833BA">
        <w:rPr>
          <w:sz w:val="28"/>
          <w:szCs w:val="28"/>
        </w:rPr>
        <w:t>73</w:t>
      </w:r>
      <w:r w:rsidR="007F7291" w:rsidRPr="00A532F5">
        <w:rPr>
          <w:sz w:val="28"/>
          <w:szCs w:val="28"/>
        </w:rPr>
        <w:t xml:space="preserve"> коп.).</w:t>
      </w:r>
    </w:p>
    <w:p w:rsidR="00AA1F98" w:rsidRDefault="00AA1F98" w:rsidP="00AA1F98">
      <w:pPr>
        <w:widowControl/>
        <w:spacing w:after="120"/>
        <w:jc w:val="both"/>
        <w:rPr>
          <w:sz w:val="28"/>
          <w:szCs w:val="28"/>
        </w:rPr>
      </w:pPr>
      <w:r w:rsidRPr="00AA1F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A1F98">
        <w:rPr>
          <w:sz w:val="28"/>
          <w:szCs w:val="28"/>
        </w:rPr>
        <w:t>в</w:t>
      </w:r>
      <w:r w:rsidRPr="00240392">
        <w:rPr>
          <w:sz w:val="28"/>
          <w:szCs w:val="28"/>
        </w:rPr>
        <w:t xml:space="preserve">изначити, що збільшення статутного капіталу відповідно до п. 1 цього рішення здійснюється шляхом </w:t>
      </w:r>
      <w:r w:rsidRPr="00AA1F98">
        <w:rPr>
          <w:sz w:val="28"/>
          <w:szCs w:val="28"/>
        </w:rPr>
        <w:t>кап</w:t>
      </w:r>
      <w:r>
        <w:rPr>
          <w:sz w:val="28"/>
          <w:szCs w:val="28"/>
        </w:rPr>
        <w:t>італьних внесків за рахунок</w:t>
      </w:r>
      <w:r w:rsidRPr="00240392">
        <w:rPr>
          <w:sz w:val="28"/>
          <w:szCs w:val="28"/>
        </w:rPr>
        <w:t xml:space="preserve"> коштів з міс</w:t>
      </w:r>
      <w:r>
        <w:rPr>
          <w:sz w:val="28"/>
          <w:szCs w:val="28"/>
        </w:rPr>
        <w:t>цевого</w:t>
      </w:r>
      <w:r w:rsidRPr="00240392">
        <w:rPr>
          <w:sz w:val="28"/>
          <w:szCs w:val="28"/>
        </w:rPr>
        <w:t xml:space="preserve"> бюджету.</w:t>
      </w:r>
    </w:p>
    <w:p w:rsidR="00AA1F98" w:rsidRDefault="00AA1F98" w:rsidP="00AA1F98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Внести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7F7291" w:rsidRPr="002F6E31" w:rsidRDefault="00AA1F98" w:rsidP="007F7291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-  </w:t>
      </w:r>
      <w:proofErr w:type="spellStart"/>
      <w:r>
        <w:rPr>
          <w:sz w:val="28"/>
          <w:szCs w:val="28"/>
          <w:lang w:val="ru-RU"/>
        </w:rPr>
        <w:t>внесок</w:t>
      </w:r>
      <w:proofErr w:type="spellEnd"/>
      <w:r>
        <w:rPr>
          <w:sz w:val="28"/>
          <w:szCs w:val="28"/>
          <w:lang w:val="ru-RU"/>
        </w:rPr>
        <w:t xml:space="preserve"> до статутного </w:t>
      </w:r>
      <w:proofErr w:type="spellStart"/>
      <w:r>
        <w:rPr>
          <w:sz w:val="28"/>
          <w:szCs w:val="28"/>
          <w:lang w:val="ru-RU"/>
        </w:rPr>
        <w:t>капіталу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складає</w:t>
      </w:r>
      <w:proofErr w:type="spellEnd"/>
      <w:r>
        <w:rPr>
          <w:sz w:val="28"/>
          <w:szCs w:val="28"/>
          <w:lang w:val="ru-RU"/>
        </w:rPr>
        <w:t xml:space="preserve">  </w:t>
      </w:r>
      <w:r w:rsidR="003833BA">
        <w:rPr>
          <w:sz w:val="28"/>
          <w:szCs w:val="28"/>
          <w:lang w:val="ru-RU"/>
        </w:rPr>
        <w:t>44 262 476</w:t>
      </w:r>
      <w:r w:rsidR="007F7291" w:rsidRPr="00A532F5">
        <w:rPr>
          <w:sz w:val="28"/>
          <w:szCs w:val="28"/>
        </w:rPr>
        <w:t>,</w:t>
      </w:r>
      <w:r w:rsidR="003833BA">
        <w:rPr>
          <w:sz w:val="28"/>
          <w:szCs w:val="28"/>
        </w:rPr>
        <w:t>73</w:t>
      </w:r>
      <w:r w:rsidR="007F7291" w:rsidRPr="00A532F5">
        <w:rPr>
          <w:sz w:val="28"/>
          <w:szCs w:val="28"/>
        </w:rPr>
        <w:t xml:space="preserve"> грн. </w:t>
      </w:r>
      <w:r w:rsidR="003833BA" w:rsidRPr="00A532F5">
        <w:rPr>
          <w:sz w:val="28"/>
          <w:szCs w:val="28"/>
        </w:rPr>
        <w:t>(</w:t>
      </w:r>
      <w:r w:rsidR="003833BA">
        <w:rPr>
          <w:sz w:val="28"/>
          <w:szCs w:val="28"/>
        </w:rPr>
        <w:t xml:space="preserve">сорок </w:t>
      </w:r>
      <w:proofErr w:type="spellStart"/>
      <w:r w:rsidR="003833BA">
        <w:rPr>
          <w:sz w:val="28"/>
          <w:szCs w:val="28"/>
        </w:rPr>
        <w:t>чотирі</w:t>
      </w:r>
      <w:proofErr w:type="spellEnd"/>
      <w:r w:rsidR="003833BA">
        <w:rPr>
          <w:sz w:val="28"/>
          <w:szCs w:val="28"/>
        </w:rPr>
        <w:t xml:space="preserve"> </w:t>
      </w:r>
      <w:r w:rsidR="003833BA" w:rsidRPr="00A532F5">
        <w:rPr>
          <w:sz w:val="28"/>
          <w:szCs w:val="28"/>
        </w:rPr>
        <w:t>мільйон</w:t>
      </w:r>
      <w:r w:rsidR="003833BA">
        <w:rPr>
          <w:sz w:val="28"/>
          <w:szCs w:val="28"/>
        </w:rPr>
        <w:t>и дві</w:t>
      </w:r>
      <w:proofErr w:type="gramStart"/>
      <w:r w:rsidR="003833BA">
        <w:rPr>
          <w:sz w:val="28"/>
          <w:szCs w:val="28"/>
        </w:rPr>
        <w:t>ст</w:t>
      </w:r>
      <w:proofErr w:type="gramEnd"/>
      <w:r w:rsidR="003833BA">
        <w:rPr>
          <w:sz w:val="28"/>
          <w:szCs w:val="28"/>
        </w:rPr>
        <w:t xml:space="preserve">і шістдесят дві </w:t>
      </w:r>
      <w:r w:rsidR="003833BA" w:rsidRPr="00A532F5">
        <w:rPr>
          <w:sz w:val="28"/>
          <w:szCs w:val="28"/>
        </w:rPr>
        <w:t>тисяч</w:t>
      </w:r>
      <w:r w:rsidR="003833BA">
        <w:rPr>
          <w:sz w:val="28"/>
          <w:szCs w:val="28"/>
        </w:rPr>
        <w:t xml:space="preserve">і </w:t>
      </w:r>
      <w:proofErr w:type="spellStart"/>
      <w:r w:rsidR="003833BA">
        <w:rPr>
          <w:sz w:val="28"/>
          <w:szCs w:val="28"/>
        </w:rPr>
        <w:t>чотиріста</w:t>
      </w:r>
      <w:proofErr w:type="spellEnd"/>
      <w:r w:rsidR="003833BA">
        <w:rPr>
          <w:sz w:val="28"/>
          <w:szCs w:val="28"/>
        </w:rPr>
        <w:t xml:space="preserve"> сімдесят шість</w:t>
      </w:r>
      <w:r w:rsidR="003833BA" w:rsidRPr="00A532F5">
        <w:rPr>
          <w:sz w:val="28"/>
          <w:szCs w:val="28"/>
        </w:rPr>
        <w:t xml:space="preserve"> гривень </w:t>
      </w:r>
      <w:r w:rsidR="003833BA">
        <w:rPr>
          <w:sz w:val="28"/>
          <w:szCs w:val="28"/>
        </w:rPr>
        <w:t>73</w:t>
      </w:r>
      <w:r w:rsidR="003833BA" w:rsidRPr="00A532F5">
        <w:rPr>
          <w:sz w:val="28"/>
          <w:szCs w:val="28"/>
        </w:rPr>
        <w:t xml:space="preserve"> коп.).</w:t>
      </w:r>
    </w:p>
    <w:p w:rsidR="00AA1F98" w:rsidRDefault="00AA1F98" w:rsidP="00AA1F98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Внести зміни до статуту </w:t>
      </w:r>
      <w:r w:rsidR="000D5121">
        <w:rPr>
          <w:sz w:val="28"/>
          <w:szCs w:val="28"/>
        </w:rPr>
        <w:t>К</w:t>
      </w:r>
      <w:r>
        <w:rPr>
          <w:sz w:val="28"/>
          <w:szCs w:val="28"/>
        </w:rPr>
        <w:t>омунального підприємства «</w:t>
      </w:r>
      <w:r w:rsidR="0005231B">
        <w:rPr>
          <w:sz w:val="28"/>
          <w:szCs w:val="28"/>
        </w:rPr>
        <w:t>Затишне місто</w:t>
      </w:r>
      <w:r>
        <w:rPr>
          <w:sz w:val="28"/>
          <w:szCs w:val="28"/>
        </w:rPr>
        <w:t>» Павлоградської міської ради шляхом викладення статуту в новій редакції.</w:t>
      </w:r>
    </w:p>
    <w:p w:rsidR="00AA1F98" w:rsidRPr="00240392" w:rsidRDefault="00AA1F98" w:rsidP="00AA1F98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40392">
        <w:rPr>
          <w:sz w:val="28"/>
          <w:szCs w:val="28"/>
        </w:rPr>
        <w:t xml:space="preserve">Затвердити </w:t>
      </w:r>
      <w:proofErr w:type="spellStart"/>
      <w:r w:rsidRPr="00240392">
        <w:rPr>
          <w:sz w:val="28"/>
          <w:szCs w:val="28"/>
        </w:rPr>
        <w:t>cтатут</w:t>
      </w:r>
      <w:proofErr w:type="spellEnd"/>
      <w:r w:rsidRPr="00240392">
        <w:rPr>
          <w:sz w:val="28"/>
          <w:szCs w:val="28"/>
        </w:rPr>
        <w:t xml:space="preserve"> </w:t>
      </w:r>
      <w:r w:rsidR="000D5121">
        <w:rPr>
          <w:sz w:val="28"/>
          <w:szCs w:val="28"/>
        </w:rPr>
        <w:t>К</w:t>
      </w:r>
      <w:r w:rsidRPr="00240392">
        <w:rPr>
          <w:sz w:val="28"/>
          <w:szCs w:val="28"/>
        </w:rPr>
        <w:t>омунального підприємства «</w:t>
      </w:r>
      <w:r w:rsidR="0005231B">
        <w:rPr>
          <w:sz w:val="28"/>
          <w:szCs w:val="28"/>
        </w:rPr>
        <w:t>Затишне місто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AA1F98" w:rsidRPr="00240392" w:rsidRDefault="00AA1F98" w:rsidP="00AA1F98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</w:t>
      </w:r>
      <w:r w:rsidR="00B030CD">
        <w:rPr>
          <w:sz w:val="28"/>
          <w:szCs w:val="28"/>
        </w:rPr>
        <w:t>Затишне місто</w:t>
      </w:r>
      <w:r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AA1F98" w:rsidRDefault="00AA1F98" w:rsidP="00AA1F98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40392">
        <w:rPr>
          <w:sz w:val="28"/>
          <w:szCs w:val="28"/>
        </w:rPr>
        <w:t>. Загальне керівництво за виконання цього рішення покласти на пер</w:t>
      </w:r>
      <w:r>
        <w:rPr>
          <w:sz w:val="28"/>
          <w:szCs w:val="28"/>
        </w:rPr>
        <w:t>шого заступника міського голови.</w:t>
      </w:r>
    </w:p>
    <w:p w:rsidR="00AA1F98" w:rsidRPr="000725B9" w:rsidRDefault="00AA1F98" w:rsidP="000725B9">
      <w:pPr>
        <w:pStyle w:val="a4"/>
        <w:jc w:val="both"/>
        <w:rPr>
          <w:sz w:val="28"/>
          <w:szCs w:val="28"/>
        </w:rPr>
      </w:pPr>
      <w:r w:rsidRPr="000725B9">
        <w:rPr>
          <w:sz w:val="28"/>
          <w:szCs w:val="28"/>
        </w:rPr>
        <w:t>7. 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транспорту і постійну комісію з питань планування бюджету, фінансів, економічних реформ, інвестицій, підприємництва та торгівлі.</w:t>
      </w:r>
    </w:p>
    <w:p w:rsidR="000D5121" w:rsidRPr="000725B9" w:rsidRDefault="000D5121" w:rsidP="000725B9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8"/>
        <w:gridCol w:w="3119"/>
        <w:gridCol w:w="3119"/>
      </w:tblGrid>
      <w:tr w:rsidR="0059227C" w:rsidTr="0059227C">
        <w:tc>
          <w:tcPr>
            <w:tcW w:w="3118" w:type="dxa"/>
            <w:hideMark/>
          </w:tcPr>
          <w:p w:rsidR="0059227C" w:rsidRDefault="0059227C">
            <w:pPr>
              <w:pStyle w:val="a3"/>
              <w:spacing w:after="12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</w:tcPr>
          <w:p w:rsidR="0059227C" w:rsidRDefault="0059227C">
            <w:pPr>
              <w:pStyle w:val="a3"/>
              <w:spacing w:after="12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hideMark/>
          </w:tcPr>
          <w:p w:rsidR="0059227C" w:rsidRDefault="00476FA7" w:rsidP="00476FA7">
            <w:pPr>
              <w:pStyle w:val="a3"/>
              <w:spacing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Анатолій </w:t>
            </w:r>
            <w:r w:rsidR="0059227C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ЕРШИНА</w:t>
            </w:r>
          </w:p>
        </w:tc>
      </w:tr>
    </w:tbl>
    <w:p w:rsidR="0059227C" w:rsidRDefault="0059227C" w:rsidP="0059227C">
      <w:pPr>
        <w:rPr>
          <w:lang w:val="ru-RU"/>
        </w:rPr>
      </w:pPr>
    </w:p>
    <w:p w:rsidR="0059227C" w:rsidRDefault="0059227C" w:rsidP="0059227C">
      <w:pPr>
        <w:rPr>
          <w:lang w:val="ru-RU"/>
        </w:rPr>
      </w:pPr>
    </w:p>
    <w:p w:rsidR="0059227C" w:rsidRPr="0059227C" w:rsidRDefault="0059227C">
      <w:pPr>
        <w:rPr>
          <w:lang w:val="ru-RU"/>
        </w:rPr>
      </w:pPr>
    </w:p>
    <w:sectPr w:rsidR="0059227C" w:rsidRPr="0059227C" w:rsidSect="00D97F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52FA"/>
    <w:rsid w:val="0005231B"/>
    <w:rsid w:val="000725B9"/>
    <w:rsid w:val="000D5121"/>
    <w:rsid w:val="00140331"/>
    <w:rsid w:val="001B0575"/>
    <w:rsid w:val="001D5173"/>
    <w:rsid w:val="001F2B45"/>
    <w:rsid w:val="00206B95"/>
    <w:rsid w:val="002352FA"/>
    <w:rsid w:val="002D3CCD"/>
    <w:rsid w:val="002E77D2"/>
    <w:rsid w:val="003833BA"/>
    <w:rsid w:val="003C7DC4"/>
    <w:rsid w:val="00450857"/>
    <w:rsid w:val="00476FA7"/>
    <w:rsid w:val="004B717E"/>
    <w:rsid w:val="004E0426"/>
    <w:rsid w:val="0051349F"/>
    <w:rsid w:val="0059227C"/>
    <w:rsid w:val="005F3D35"/>
    <w:rsid w:val="006D49B1"/>
    <w:rsid w:val="00796B1D"/>
    <w:rsid w:val="007F7291"/>
    <w:rsid w:val="00801868"/>
    <w:rsid w:val="0084028A"/>
    <w:rsid w:val="00853D28"/>
    <w:rsid w:val="00880D77"/>
    <w:rsid w:val="008E6914"/>
    <w:rsid w:val="00914D10"/>
    <w:rsid w:val="009260BB"/>
    <w:rsid w:val="009547D3"/>
    <w:rsid w:val="009577DD"/>
    <w:rsid w:val="009C28EC"/>
    <w:rsid w:val="009E767F"/>
    <w:rsid w:val="009F17FF"/>
    <w:rsid w:val="009F50EF"/>
    <w:rsid w:val="00A17FB7"/>
    <w:rsid w:val="00A2167E"/>
    <w:rsid w:val="00AA1E33"/>
    <w:rsid w:val="00AA1F98"/>
    <w:rsid w:val="00AB6BED"/>
    <w:rsid w:val="00AD0D9F"/>
    <w:rsid w:val="00AE20E6"/>
    <w:rsid w:val="00AE4A8D"/>
    <w:rsid w:val="00B030CD"/>
    <w:rsid w:val="00B37BA8"/>
    <w:rsid w:val="00B9744E"/>
    <w:rsid w:val="00BC4F47"/>
    <w:rsid w:val="00BD175F"/>
    <w:rsid w:val="00C11FB6"/>
    <w:rsid w:val="00C8273C"/>
    <w:rsid w:val="00CA2A49"/>
    <w:rsid w:val="00CA3650"/>
    <w:rsid w:val="00CA41B0"/>
    <w:rsid w:val="00CB6023"/>
    <w:rsid w:val="00CF0D6F"/>
    <w:rsid w:val="00D45B26"/>
    <w:rsid w:val="00D57601"/>
    <w:rsid w:val="00D806D3"/>
    <w:rsid w:val="00D97FED"/>
    <w:rsid w:val="00DB4F8A"/>
    <w:rsid w:val="00DF70B1"/>
    <w:rsid w:val="00E27738"/>
    <w:rsid w:val="00EA7138"/>
    <w:rsid w:val="00EB57BF"/>
    <w:rsid w:val="00EC163A"/>
    <w:rsid w:val="00EF2900"/>
    <w:rsid w:val="00EF5BDA"/>
    <w:rsid w:val="00F1202D"/>
    <w:rsid w:val="00F13BE2"/>
    <w:rsid w:val="00F36629"/>
    <w:rsid w:val="00F7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D97FED"/>
    <w:pPr>
      <w:suppressLineNumbers/>
    </w:pPr>
  </w:style>
  <w:style w:type="paragraph" w:styleId="a4">
    <w:name w:val="No Spacing"/>
    <w:uiPriority w:val="1"/>
    <w:qFormat/>
    <w:rsid w:val="000725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5">
    <w:name w:val="Balloon Text"/>
    <w:basedOn w:val="a"/>
    <w:link w:val="a6"/>
    <w:uiPriority w:val="99"/>
    <w:semiHidden/>
    <w:unhideWhenUsed/>
    <w:rsid w:val="00BD1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75F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SanBuild &amp; SPecialiST RePack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273</cp:revision>
  <cp:lastPrinted>2023-03-14T12:50:00Z</cp:lastPrinted>
  <dcterms:created xsi:type="dcterms:W3CDTF">2021-08-05T11:44:00Z</dcterms:created>
  <dcterms:modified xsi:type="dcterms:W3CDTF">2023-03-20T09:33:00Z</dcterms:modified>
</cp:coreProperties>
</file>